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E9" w:rsidRPr="00F54231" w:rsidRDefault="001970E9" w:rsidP="00F5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4231">
        <w:rPr>
          <w:rFonts w:ascii="Times New Roman" w:hAnsi="Times New Roman" w:cs="Times New Roman"/>
          <w:b/>
          <w:sz w:val="24"/>
          <w:szCs w:val="24"/>
        </w:rPr>
        <w:t>Вопросы  вступительного</w:t>
      </w:r>
      <w:proofErr w:type="gramEnd"/>
      <w:r w:rsidRPr="00F54231">
        <w:rPr>
          <w:rFonts w:ascii="Times New Roman" w:hAnsi="Times New Roman" w:cs="Times New Roman"/>
          <w:b/>
          <w:sz w:val="24"/>
          <w:szCs w:val="24"/>
        </w:rPr>
        <w:t xml:space="preserve"> экзамена в аспирантуру</w:t>
      </w:r>
    </w:p>
    <w:p w:rsidR="001970E9" w:rsidRPr="00F54231" w:rsidRDefault="001970E9" w:rsidP="00F5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31">
        <w:rPr>
          <w:rFonts w:ascii="Times New Roman" w:hAnsi="Times New Roman" w:cs="Times New Roman"/>
          <w:b/>
          <w:sz w:val="24"/>
          <w:szCs w:val="24"/>
        </w:rPr>
        <w:t>по специальности 10.01.10 «Журналистика»</w:t>
      </w:r>
    </w:p>
    <w:p w:rsidR="001970E9" w:rsidRPr="00030A04" w:rsidRDefault="001970E9" w:rsidP="00F5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Творческие методы и общая жанровая система журналистики.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Основные факторы эффективности публицистики.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Принципы и тенденции оформления периодических изданий.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Информационные жанры: модификация функций в современной периодике.</w:t>
      </w:r>
    </w:p>
    <w:p w:rsidR="000454F4" w:rsidRPr="00F54231" w:rsidRDefault="000454F4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Тенденции развития корпоративной прессы Беларуси.</w:t>
      </w:r>
    </w:p>
    <w:p w:rsidR="000454F4" w:rsidRPr="00F54231" w:rsidRDefault="000454F4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Региональные издания в системе современных печатных медиа.</w:t>
      </w:r>
    </w:p>
    <w:p w:rsidR="000454F4" w:rsidRPr="00F54231" w:rsidRDefault="000454F4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Веб-журналистика в системе современных СМИ.</w:t>
      </w:r>
    </w:p>
    <w:p w:rsidR="000454F4" w:rsidRPr="00F54231" w:rsidRDefault="000454F4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Традиционные медиа в условиях конвергенции.</w:t>
      </w:r>
    </w:p>
    <w:p w:rsidR="000454F4" w:rsidRPr="00F54231" w:rsidRDefault="000454F4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Современная фотожурналистика: традиции и новые формы.</w:t>
      </w:r>
    </w:p>
    <w:p w:rsidR="00F94376" w:rsidRPr="00F54231" w:rsidRDefault="00F94376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Выразительно-изобразительные средства теле- и радиожурналистики: характеристика, применение.</w:t>
      </w:r>
    </w:p>
    <w:p w:rsidR="00F94376" w:rsidRPr="00F54231" w:rsidRDefault="00F94376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Тенденции развития современной аудиовизуальной журналистики: </w:t>
      </w:r>
      <w:proofErr w:type="spellStart"/>
      <w:r w:rsidRPr="00F54231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F54231">
        <w:rPr>
          <w:rFonts w:ascii="Times New Roman" w:hAnsi="Times New Roman" w:cs="Times New Roman"/>
          <w:sz w:val="24"/>
          <w:szCs w:val="24"/>
        </w:rPr>
        <w:t>, конвергенция, информационные технологии.</w:t>
      </w:r>
    </w:p>
    <w:p w:rsidR="00F94376" w:rsidRPr="00F54231" w:rsidRDefault="00F94376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Власть и аудиовизуальные СМИ: принципы и формы взаимодействия.</w:t>
      </w:r>
    </w:p>
    <w:p w:rsidR="00F94376" w:rsidRPr="00F54231" w:rsidRDefault="00F94376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Принципы профессиональной этики </w:t>
      </w:r>
      <w:proofErr w:type="spellStart"/>
      <w:r w:rsidRPr="00F54231">
        <w:rPr>
          <w:rFonts w:ascii="Times New Roman" w:hAnsi="Times New Roman" w:cs="Times New Roman"/>
          <w:sz w:val="24"/>
          <w:szCs w:val="24"/>
        </w:rPr>
        <w:t>телерадиожурналиста</w:t>
      </w:r>
      <w:proofErr w:type="spellEnd"/>
      <w:r w:rsidRPr="00F54231">
        <w:rPr>
          <w:rFonts w:ascii="Times New Roman" w:hAnsi="Times New Roman" w:cs="Times New Roman"/>
          <w:sz w:val="24"/>
          <w:szCs w:val="24"/>
        </w:rPr>
        <w:t>. Свобода слова и ответственность.</w:t>
      </w:r>
    </w:p>
    <w:p w:rsidR="00F94376" w:rsidRPr="00F54231" w:rsidRDefault="00F94376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Эволюция жанров и форматов в современных аудиовизуальных медиа.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Основные этапы развития национального телерадиовещания. 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Типология современного телерадиовещания.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31">
        <w:rPr>
          <w:rFonts w:ascii="Times New Roman" w:hAnsi="Times New Roman" w:cs="Times New Roman"/>
          <w:sz w:val="24"/>
          <w:szCs w:val="24"/>
        </w:rPr>
        <w:t>Белорусские  аудиовизуальные</w:t>
      </w:r>
      <w:proofErr w:type="gramEnd"/>
      <w:r w:rsidRPr="00F54231">
        <w:rPr>
          <w:rFonts w:ascii="Times New Roman" w:hAnsi="Times New Roman" w:cs="Times New Roman"/>
          <w:sz w:val="24"/>
          <w:szCs w:val="24"/>
        </w:rPr>
        <w:t xml:space="preserve"> СМИ в мировом информационном пространстве.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Музыкально-развлекательное вещание аудиовизуальных СМИ.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pacing w:val="12"/>
          <w:sz w:val="24"/>
          <w:szCs w:val="24"/>
          <w:lang w:val="be-BY"/>
        </w:rPr>
        <w:t>Крупнейшие информационные агентства мира.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pacing w:val="12"/>
          <w:sz w:val="24"/>
          <w:szCs w:val="24"/>
          <w:lang w:val="be-BY"/>
        </w:rPr>
        <w:t>Основные жанры зарубежных принт-медиа.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pacing w:val="12"/>
          <w:sz w:val="24"/>
          <w:szCs w:val="24"/>
          <w:lang w:val="be-BY"/>
        </w:rPr>
        <w:t>Крупнейшие медиакомпании мира.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pacing w:val="12"/>
          <w:sz w:val="24"/>
          <w:szCs w:val="24"/>
          <w:lang w:val="be-BY"/>
        </w:rPr>
        <w:t xml:space="preserve">Основные цели и критерии информационной деятельности в современных зарубежных медиа. 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pacing w:val="12"/>
          <w:sz w:val="24"/>
          <w:szCs w:val="24"/>
          <w:lang w:val="be-BY"/>
        </w:rPr>
        <w:t>«Четыре теории прессы» — основопологающее произведение современной медиологии.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Зарубежные СМИ: </w:t>
      </w:r>
      <w:proofErr w:type="gramStart"/>
      <w:r w:rsidRPr="00F54231">
        <w:rPr>
          <w:rFonts w:ascii="Times New Roman" w:hAnsi="Times New Roman" w:cs="Times New Roman"/>
          <w:sz w:val="24"/>
          <w:szCs w:val="24"/>
        </w:rPr>
        <w:t>формы  и</w:t>
      </w:r>
      <w:proofErr w:type="gramEnd"/>
      <w:r w:rsidRPr="00F54231">
        <w:rPr>
          <w:rFonts w:ascii="Times New Roman" w:hAnsi="Times New Roman" w:cs="Times New Roman"/>
          <w:sz w:val="24"/>
          <w:szCs w:val="24"/>
        </w:rPr>
        <w:t xml:space="preserve"> методы воздействия на массовое сознание.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31">
        <w:rPr>
          <w:rFonts w:ascii="Times New Roman" w:hAnsi="Times New Roman" w:cs="Times New Roman"/>
          <w:sz w:val="24"/>
          <w:szCs w:val="24"/>
        </w:rPr>
        <w:t>Тенденции  развития</w:t>
      </w:r>
      <w:proofErr w:type="gramEnd"/>
      <w:r w:rsidRPr="00F54231">
        <w:rPr>
          <w:rFonts w:ascii="Times New Roman" w:hAnsi="Times New Roman" w:cs="Times New Roman"/>
          <w:sz w:val="24"/>
          <w:szCs w:val="24"/>
        </w:rPr>
        <w:t xml:space="preserve"> белорусской международной журналистики.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Международная проблематика в региональной прессе Республики Беларусь.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Основные направления деятельности Международной федерации журналистов.</w:t>
      </w:r>
    </w:p>
    <w:p w:rsidR="000454F4" w:rsidRPr="00F54231" w:rsidRDefault="000454F4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Правовое регулирование деятельности современных медиа.</w:t>
      </w:r>
    </w:p>
    <w:p w:rsidR="00185C51" w:rsidRPr="00F54231" w:rsidRDefault="00185C5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Журналистика как социальный институт: функции, нормы, ценности.</w:t>
      </w:r>
    </w:p>
    <w:p w:rsidR="00185C51" w:rsidRPr="00F54231" w:rsidRDefault="00185C5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Аудитория как объект социологического исследования: определения, основные характеристики, методы исследования.</w:t>
      </w:r>
    </w:p>
    <w:p w:rsidR="00185C51" w:rsidRPr="00F54231" w:rsidRDefault="00185C5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Бизнес-модели современных СМИ как способы монетизации контента и доступа к аудитории.</w:t>
      </w:r>
    </w:p>
    <w:p w:rsidR="00185C51" w:rsidRPr="00F54231" w:rsidRDefault="00185C5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Журналистика как политический институт общества.</w:t>
      </w:r>
    </w:p>
    <w:p w:rsidR="00185C51" w:rsidRPr="00F54231" w:rsidRDefault="00185C5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Психологические барьеры общения в работе журналиста.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Центры финансовой ответственности и основные источники доходов редакции СМИ.</w:t>
      </w:r>
    </w:p>
    <w:p w:rsidR="001970E9" w:rsidRPr="00F54231" w:rsidRDefault="00F94376" w:rsidP="00F54231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4231">
        <w:rPr>
          <w:rFonts w:ascii="Times New Roman" w:hAnsi="Times New Roman"/>
          <w:sz w:val="24"/>
          <w:szCs w:val="24"/>
        </w:rPr>
        <w:t>Вопросы</w:t>
      </w:r>
      <w:r w:rsidR="001970E9" w:rsidRPr="00F54231">
        <w:rPr>
          <w:rFonts w:ascii="Times New Roman" w:hAnsi="Times New Roman"/>
          <w:sz w:val="24"/>
          <w:szCs w:val="24"/>
        </w:rPr>
        <w:t xml:space="preserve"> регулирования деятельности сетевых СМИ.</w:t>
      </w:r>
    </w:p>
    <w:p w:rsidR="001970E9" w:rsidRPr="00F54231" w:rsidRDefault="001970E9" w:rsidP="00F54231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4231">
        <w:rPr>
          <w:rFonts w:ascii="Times New Roman" w:hAnsi="Times New Roman"/>
          <w:sz w:val="24"/>
          <w:szCs w:val="24"/>
        </w:rPr>
        <w:t>Технологии интерактивных веб-изданий.</w:t>
      </w:r>
    </w:p>
    <w:p w:rsidR="001970E9" w:rsidRPr="00F54231" w:rsidRDefault="00030A04" w:rsidP="00F54231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4231">
        <w:rPr>
          <w:rFonts w:ascii="Times New Roman" w:hAnsi="Times New Roman"/>
          <w:sz w:val="24"/>
          <w:szCs w:val="24"/>
        </w:rPr>
        <w:t xml:space="preserve">Белорусские </w:t>
      </w:r>
      <w:r w:rsidR="001970E9" w:rsidRPr="00F54231">
        <w:rPr>
          <w:rFonts w:ascii="Times New Roman" w:hAnsi="Times New Roman"/>
          <w:sz w:val="24"/>
          <w:szCs w:val="24"/>
        </w:rPr>
        <w:t>информационные агентства: принципы функционирования.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Ведущие авторы белорусской научной школы журналистики.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знаковые системы. Их роль в формировании гипертекста и </w:t>
      </w:r>
      <w:proofErr w:type="spellStart"/>
      <w:r w:rsidRPr="00F54231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F54231">
        <w:rPr>
          <w:rFonts w:ascii="Times New Roman" w:hAnsi="Times New Roman" w:cs="Times New Roman"/>
          <w:sz w:val="24"/>
          <w:szCs w:val="24"/>
        </w:rPr>
        <w:t>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Метод как форма организации </w:t>
      </w:r>
      <w:proofErr w:type="gramStart"/>
      <w:r w:rsidRPr="00F54231">
        <w:rPr>
          <w:rFonts w:ascii="Times New Roman" w:hAnsi="Times New Roman" w:cs="Times New Roman"/>
          <w:sz w:val="24"/>
          <w:szCs w:val="24"/>
        </w:rPr>
        <w:t>научного  исследования</w:t>
      </w:r>
      <w:proofErr w:type="gramEnd"/>
      <w:r w:rsidRPr="00F54231">
        <w:rPr>
          <w:rFonts w:ascii="Times New Roman" w:hAnsi="Times New Roman" w:cs="Times New Roman"/>
          <w:sz w:val="24"/>
          <w:szCs w:val="24"/>
        </w:rPr>
        <w:t xml:space="preserve"> СМИ.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lastRenderedPageBreak/>
        <w:t xml:space="preserve">Речь и текстовая деятельность журналиста в ситуации билингвизма: изоморфизм русского элемента в </w:t>
      </w:r>
      <w:proofErr w:type="spellStart"/>
      <w:proofErr w:type="gramStart"/>
      <w:r w:rsidRPr="00F54231">
        <w:rPr>
          <w:rFonts w:ascii="Times New Roman" w:hAnsi="Times New Roman" w:cs="Times New Roman"/>
          <w:sz w:val="24"/>
          <w:szCs w:val="24"/>
        </w:rPr>
        <w:t>белорусскоязычных</w:t>
      </w:r>
      <w:proofErr w:type="spellEnd"/>
      <w:r w:rsidRPr="00F54231">
        <w:rPr>
          <w:rFonts w:ascii="Times New Roman" w:hAnsi="Times New Roman" w:cs="Times New Roman"/>
          <w:sz w:val="24"/>
          <w:szCs w:val="24"/>
        </w:rPr>
        <w:t xml:space="preserve">  текстах</w:t>
      </w:r>
      <w:proofErr w:type="gramEnd"/>
      <w:r w:rsidRPr="00F54231">
        <w:rPr>
          <w:rFonts w:ascii="Times New Roman" w:hAnsi="Times New Roman" w:cs="Times New Roman"/>
          <w:sz w:val="24"/>
          <w:szCs w:val="24"/>
        </w:rPr>
        <w:t xml:space="preserve"> СМИ.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Культура речи журналиста. Изучение языка и стиля СМИ: исследования и проблематика.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Понятие нормы в стилистике речи: императивность норм и лингвистическая ответственность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Функциональный стиль, творческая манера журналиста: коммуникативные намерения автора, когнитивная сущность текста.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Образ автора и образ рассказчика как проблема публицистического стиля.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Системный подход к проблеме </w:t>
      </w:r>
      <w:proofErr w:type="spellStart"/>
      <w:r w:rsidRPr="00F54231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F54231">
        <w:rPr>
          <w:rFonts w:ascii="Times New Roman" w:hAnsi="Times New Roman" w:cs="Times New Roman"/>
          <w:sz w:val="24"/>
          <w:szCs w:val="24"/>
        </w:rPr>
        <w:t xml:space="preserve"> в журналистской практике.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 xml:space="preserve">Вербальные стратегии в СМИ: софистический и отечественный риторические </w:t>
      </w:r>
      <w:proofErr w:type="gramStart"/>
      <w:r w:rsidRPr="00F54231">
        <w:rPr>
          <w:rFonts w:ascii="Times New Roman" w:hAnsi="Times New Roman" w:cs="Times New Roman"/>
          <w:sz w:val="24"/>
          <w:szCs w:val="24"/>
        </w:rPr>
        <w:t>идеалы .</w:t>
      </w:r>
      <w:proofErr w:type="gramEnd"/>
    </w:p>
    <w:p w:rsidR="00E667C8" w:rsidRPr="00F54231" w:rsidRDefault="00E667C8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Специализация белорусских и</w:t>
      </w:r>
      <w:r w:rsidR="00030A04" w:rsidRPr="00F54231">
        <w:rPr>
          <w:rFonts w:ascii="Times New Roman" w:hAnsi="Times New Roman" w:cs="Times New Roman"/>
          <w:sz w:val="24"/>
          <w:szCs w:val="24"/>
        </w:rPr>
        <w:t xml:space="preserve">зданий по культуре и искусству: </w:t>
      </w:r>
      <w:r w:rsidRPr="00F54231">
        <w:rPr>
          <w:rFonts w:ascii="Times New Roman" w:hAnsi="Times New Roman" w:cs="Times New Roman"/>
          <w:sz w:val="24"/>
          <w:szCs w:val="24"/>
        </w:rPr>
        <w:t>исторический опыт и современная практика</w:t>
      </w:r>
      <w:r w:rsidR="0098402D" w:rsidRPr="00F54231">
        <w:rPr>
          <w:rFonts w:ascii="Times New Roman" w:hAnsi="Times New Roman" w:cs="Times New Roman"/>
          <w:sz w:val="24"/>
          <w:szCs w:val="24"/>
        </w:rPr>
        <w:t>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Национальная культура и СМИ</w:t>
      </w:r>
      <w:r w:rsidR="0098402D" w:rsidRPr="00F54231">
        <w:rPr>
          <w:rFonts w:ascii="Times New Roman" w:hAnsi="Times New Roman" w:cs="Times New Roman"/>
          <w:sz w:val="24"/>
          <w:szCs w:val="24"/>
        </w:rPr>
        <w:t>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Жанровое разнообразие белорусской литературно-художественной критики</w:t>
      </w:r>
      <w:r w:rsidR="0098402D" w:rsidRPr="00F54231">
        <w:rPr>
          <w:rFonts w:ascii="Times New Roman" w:hAnsi="Times New Roman" w:cs="Times New Roman"/>
          <w:sz w:val="24"/>
          <w:szCs w:val="24"/>
        </w:rPr>
        <w:t>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Художественная культура и СМИ</w:t>
      </w:r>
      <w:r w:rsidR="0098402D" w:rsidRPr="00F54231">
        <w:rPr>
          <w:rFonts w:ascii="Times New Roman" w:hAnsi="Times New Roman" w:cs="Times New Roman"/>
          <w:sz w:val="24"/>
          <w:szCs w:val="24"/>
        </w:rPr>
        <w:t>.</w:t>
      </w:r>
    </w:p>
    <w:p w:rsidR="001970E9" w:rsidRPr="00F54231" w:rsidRDefault="00E667C8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Современный белорусский литературный процесс и СМИ</w:t>
      </w:r>
      <w:r w:rsidR="00030A04" w:rsidRPr="00F54231">
        <w:rPr>
          <w:rFonts w:ascii="Times New Roman" w:hAnsi="Times New Roman" w:cs="Times New Roman"/>
          <w:sz w:val="24"/>
          <w:szCs w:val="24"/>
        </w:rPr>
        <w:t>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Формы литературно-художественной критики в Интернете.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Трансформации современной белорусской (русской) литературной критики: проблема автора, жанра и т. п. Белорусские издания по вопросам культуры, искусств.</w:t>
      </w:r>
    </w:p>
    <w:p w:rsidR="001970E9" w:rsidRPr="00F54231" w:rsidRDefault="004A667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П</w:t>
      </w:r>
      <w:r w:rsidR="001970E9" w:rsidRPr="00F54231">
        <w:rPr>
          <w:rFonts w:ascii="Times New Roman" w:hAnsi="Times New Roman" w:cs="Times New Roman"/>
          <w:sz w:val="24"/>
          <w:szCs w:val="24"/>
        </w:rPr>
        <w:t>ресса Северо-Западного края: структура и содержание</w:t>
      </w:r>
      <w:r w:rsidRPr="00F54231">
        <w:rPr>
          <w:rFonts w:ascii="Times New Roman" w:hAnsi="Times New Roman" w:cs="Times New Roman"/>
          <w:sz w:val="24"/>
          <w:szCs w:val="24"/>
        </w:rPr>
        <w:t xml:space="preserve"> изданий</w:t>
      </w:r>
      <w:r w:rsidR="001970E9" w:rsidRPr="00F54231">
        <w:rPr>
          <w:rFonts w:ascii="Times New Roman" w:hAnsi="Times New Roman" w:cs="Times New Roman"/>
          <w:sz w:val="24"/>
          <w:szCs w:val="24"/>
        </w:rPr>
        <w:t>.</w:t>
      </w:r>
    </w:p>
    <w:p w:rsidR="001970E9" w:rsidRPr="00F54231" w:rsidRDefault="004A667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Становление п</w:t>
      </w:r>
      <w:r w:rsidR="001970E9" w:rsidRPr="00F54231">
        <w:rPr>
          <w:rFonts w:ascii="Times New Roman" w:hAnsi="Times New Roman" w:cs="Times New Roman"/>
          <w:sz w:val="24"/>
          <w:szCs w:val="24"/>
        </w:rPr>
        <w:t>ечат</w:t>
      </w:r>
      <w:r w:rsidRPr="00F54231">
        <w:rPr>
          <w:rFonts w:ascii="Times New Roman" w:hAnsi="Times New Roman" w:cs="Times New Roman"/>
          <w:sz w:val="24"/>
          <w:szCs w:val="24"/>
        </w:rPr>
        <w:t>и на белорусском языке</w:t>
      </w:r>
      <w:r w:rsidR="001970E9" w:rsidRPr="00F54231">
        <w:rPr>
          <w:rFonts w:ascii="Times New Roman" w:hAnsi="Times New Roman" w:cs="Times New Roman"/>
          <w:sz w:val="24"/>
          <w:szCs w:val="24"/>
        </w:rPr>
        <w:t>: особенности функционирования изданий, идейно-тематическое содержание.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Традиции белорусской общественно-политической прессы: этапы стано</w:t>
      </w:r>
      <w:r w:rsidR="004A6671" w:rsidRPr="00F54231">
        <w:rPr>
          <w:rFonts w:ascii="Times New Roman" w:hAnsi="Times New Roman" w:cs="Times New Roman"/>
          <w:sz w:val="24"/>
          <w:szCs w:val="24"/>
        </w:rPr>
        <w:t>вления и развития газет</w:t>
      </w:r>
      <w:r w:rsidRPr="00F542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4231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Pr="00F54231">
        <w:rPr>
          <w:rFonts w:ascii="Times New Roman" w:hAnsi="Times New Roman" w:cs="Times New Roman"/>
          <w:sz w:val="24"/>
          <w:szCs w:val="24"/>
        </w:rPr>
        <w:t>»</w:t>
      </w:r>
      <w:r w:rsidR="004A6671" w:rsidRPr="00F54231">
        <w:rPr>
          <w:rFonts w:ascii="Times New Roman" w:hAnsi="Times New Roman" w:cs="Times New Roman"/>
          <w:sz w:val="24"/>
          <w:szCs w:val="24"/>
        </w:rPr>
        <w:t xml:space="preserve"> и «Советская Белоруссия»</w:t>
      </w:r>
      <w:r w:rsidRPr="00F54231">
        <w:rPr>
          <w:rFonts w:ascii="Times New Roman" w:hAnsi="Times New Roman" w:cs="Times New Roman"/>
          <w:sz w:val="24"/>
          <w:szCs w:val="24"/>
        </w:rPr>
        <w:t>.</w:t>
      </w:r>
    </w:p>
    <w:p w:rsidR="001970E9" w:rsidRPr="00F54231" w:rsidRDefault="004A667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Особенности функционирования</w:t>
      </w:r>
      <w:r w:rsidR="001970E9" w:rsidRPr="00F54231">
        <w:rPr>
          <w:rFonts w:ascii="Times New Roman" w:hAnsi="Times New Roman" w:cs="Times New Roman"/>
          <w:sz w:val="24"/>
          <w:szCs w:val="24"/>
        </w:rPr>
        <w:t xml:space="preserve"> белорусской советской печати.</w:t>
      </w:r>
    </w:p>
    <w:p w:rsidR="001970E9" w:rsidRPr="00F54231" w:rsidRDefault="004A6671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Этапы формирования</w:t>
      </w:r>
      <w:r w:rsidR="001970E9" w:rsidRPr="00F5423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F54231">
        <w:rPr>
          <w:rFonts w:ascii="Times New Roman" w:hAnsi="Times New Roman" w:cs="Times New Roman"/>
          <w:sz w:val="24"/>
          <w:szCs w:val="24"/>
        </w:rPr>
        <w:t xml:space="preserve"> белорусской</w:t>
      </w:r>
      <w:r w:rsidR="001970E9" w:rsidRPr="00F54231">
        <w:rPr>
          <w:rFonts w:ascii="Times New Roman" w:hAnsi="Times New Roman" w:cs="Times New Roman"/>
          <w:sz w:val="24"/>
          <w:szCs w:val="24"/>
        </w:rPr>
        <w:t xml:space="preserve"> региональной прессы. 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Становление журналистского образования в Беларуси. Этапы развития</w:t>
      </w:r>
      <w:r w:rsidR="004A6671" w:rsidRPr="00F54231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Pr="00F54231">
        <w:rPr>
          <w:rFonts w:ascii="Times New Roman" w:hAnsi="Times New Roman" w:cs="Times New Roman"/>
          <w:sz w:val="24"/>
          <w:szCs w:val="24"/>
        </w:rPr>
        <w:t xml:space="preserve"> журналистики БГУ.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Средства массовой информации БССР в годы Великой Отечественной войны: структура, содержание.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Государственные издания и негосударственная пресса Беларуси: тенденции развития во второй половине 80-х – первой половине 90-х гг. ХХ ст.</w:t>
      </w:r>
    </w:p>
    <w:p w:rsidR="001970E9" w:rsidRPr="00F54231" w:rsidRDefault="001970E9" w:rsidP="00F542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31">
        <w:rPr>
          <w:rFonts w:ascii="Times New Roman" w:hAnsi="Times New Roman" w:cs="Times New Roman"/>
          <w:sz w:val="24"/>
          <w:szCs w:val="24"/>
        </w:rPr>
        <w:t>Система современных средств массовой информации Республики Беларусь.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коммуникация: понятие, сущность, субъектно-субъектный характер.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и знаковые системы в социальной коммуникации.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современного специалиста: сущность, необходимость, способы формирования.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коммуникация: понятие, особенности, система функций, формы обратной связи.</w:t>
      </w:r>
    </w:p>
    <w:p w:rsidR="00E667C8" w:rsidRPr="00F54231" w:rsidRDefault="00E667C8" w:rsidP="00F542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Журналистика, паблик </w:t>
      </w:r>
      <w:proofErr w:type="spellStart"/>
      <w:r w:rsidRPr="00F5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рилейшнз</w:t>
      </w:r>
      <w:proofErr w:type="spellEnd"/>
      <w:r w:rsidRPr="00F5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реклама, маркетинг, пропаганда: соотношение целей и задач.</w:t>
      </w:r>
    </w:p>
    <w:p w:rsidR="00B70112" w:rsidRPr="00F54231" w:rsidRDefault="00B70112" w:rsidP="00F54231">
      <w:pPr>
        <w:pStyle w:val="3"/>
        <w:ind w:left="-142" w:firstLine="0"/>
        <w:rPr>
          <w:b w:val="0"/>
          <w:spacing w:val="12"/>
          <w:sz w:val="24"/>
          <w:szCs w:val="24"/>
          <w:lang w:val="be-BY"/>
        </w:rPr>
      </w:pPr>
    </w:p>
    <w:p w:rsidR="00B70112" w:rsidRPr="00F54231" w:rsidRDefault="00B70112" w:rsidP="00F54231">
      <w:pPr>
        <w:pStyle w:val="3"/>
        <w:ind w:left="-142" w:firstLine="0"/>
        <w:rPr>
          <w:b w:val="0"/>
          <w:spacing w:val="12"/>
          <w:sz w:val="24"/>
          <w:szCs w:val="24"/>
          <w:lang w:val="be-BY"/>
        </w:rPr>
      </w:pPr>
    </w:p>
    <w:p w:rsidR="00B70112" w:rsidRPr="00F54231" w:rsidRDefault="00B70112" w:rsidP="00F54231">
      <w:pPr>
        <w:pStyle w:val="3"/>
        <w:ind w:left="-142" w:firstLine="0"/>
        <w:rPr>
          <w:b w:val="0"/>
          <w:spacing w:val="12"/>
          <w:sz w:val="24"/>
          <w:szCs w:val="24"/>
          <w:lang w:val="be-BY"/>
        </w:rPr>
      </w:pPr>
    </w:p>
    <w:p w:rsidR="00B70112" w:rsidRPr="00F54231" w:rsidRDefault="00B70112" w:rsidP="00F54231">
      <w:pPr>
        <w:pStyle w:val="3"/>
        <w:ind w:left="-142" w:firstLine="0"/>
        <w:rPr>
          <w:b w:val="0"/>
          <w:spacing w:val="12"/>
          <w:sz w:val="24"/>
          <w:szCs w:val="24"/>
          <w:lang w:val="be-BY"/>
        </w:rPr>
      </w:pPr>
    </w:p>
    <w:p w:rsidR="00B70112" w:rsidRPr="00F54231" w:rsidRDefault="00B70112" w:rsidP="00F54231">
      <w:pPr>
        <w:pStyle w:val="3"/>
        <w:ind w:left="-142" w:firstLine="7215"/>
        <w:rPr>
          <w:b w:val="0"/>
          <w:spacing w:val="12"/>
          <w:sz w:val="24"/>
          <w:szCs w:val="24"/>
          <w:lang w:val="be-BY"/>
        </w:rPr>
      </w:pPr>
    </w:p>
    <w:p w:rsidR="00E27FC4" w:rsidRPr="00F54231" w:rsidRDefault="00E27FC4" w:rsidP="00F5423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E27FC4" w:rsidRPr="00F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FEB"/>
    <w:multiLevelType w:val="hybridMultilevel"/>
    <w:tmpl w:val="607C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54833"/>
    <w:multiLevelType w:val="hybridMultilevel"/>
    <w:tmpl w:val="D4381460"/>
    <w:lvl w:ilvl="0" w:tplc="FC5882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FBA"/>
    <w:multiLevelType w:val="hybridMultilevel"/>
    <w:tmpl w:val="3DA4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87672"/>
    <w:multiLevelType w:val="hybridMultilevel"/>
    <w:tmpl w:val="C41E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477DF"/>
    <w:multiLevelType w:val="hybridMultilevel"/>
    <w:tmpl w:val="D4F0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4B62"/>
    <w:multiLevelType w:val="hybridMultilevel"/>
    <w:tmpl w:val="31667060"/>
    <w:lvl w:ilvl="0" w:tplc="584495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404B"/>
    <w:multiLevelType w:val="hybridMultilevel"/>
    <w:tmpl w:val="99E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B1"/>
    <w:rsid w:val="00030A04"/>
    <w:rsid w:val="000454F4"/>
    <w:rsid w:val="000F042F"/>
    <w:rsid w:val="00185C51"/>
    <w:rsid w:val="001970E9"/>
    <w:rsid w:val="004A6671"/>
    <w:rsid w:val="00536CE4"/>
    <w:rsid w:val="005A63FF"/>
    <w:rsid w:val="00791F93"/>
    <w:rsid w:val="00872932"/>
    <w:rsid w:val="0098402D"/>
    <w:rsid w:val="009D5EB1"/>
    <w:rsid w:val="00B70112"/>
    <w:rsid w:val="00E27FC4"/>
    <w:rsid w:val="00E667C8"/>
    <w:rsid w:val="00E77579"/>
    <w:rsid w:val="00F5423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4ACE-811E-4951-88BE-F659783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79"/>
    <w:pPr>
      <w:spacing w:after="200" w:line="276" w:lineRule="auto"/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701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pacing w:val="8"/>
      <w:kern w:val="28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70112"/>
    <w:rPr>
      <w:rFonts w:ascii="Times New Roman" w:eastAsia="Times New Roman" w:hAnsi="Times New Roman" w:cs="Times New Roman"/>
      <w:b/>
      <w:spacing w:val="8"/>
      <w:kern w:val="28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970E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70E9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63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dcterms:created xsi:type="dcterms:W3CDTF">2019-01-22T11:57:00Z</dcterms:created>
  <dcterms:modified xsi:type="dcterms:W3CDTF">2022-05-01T07:46:00Z</dcterms:modified>
</cp:coreProperties>
</file>